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A74" w:rsidRDefault="00EB6A74" w:rsidP="00EB6A74">
      <w:pPr>
        <w:pStyle w:val="Style1"/>
        <w:widowControl/>
        <w:tabs>
          <w:tab w:val="left" w:pos="5664"/>
          <w:tab w:val="left" w:pos="8707"/>
        </w:tabs>
        <w:spacing w:line="307" w:lineRule="exact"/>
        <w:ind w:left="739"/>
        <w:rPr>
          <w:rStyle w:val="FontStyle14"/>
        </w:rPr>
      </w:pPr>
      <w:r>
        <w:rPr>
          <w:rStyle w:val="FontStyle14"/>
        </w:rPr>
        <w:t>ПРИНЯТО</w:t>
      </w:r>
      <w:r w:rsidRPr="00A56737">
        <w:rPr>
          <w:rStyle w:val="FontStyle14"/>
        </w:rPr>
        <w:t xml:space="preserve">: </w:t>
      </w:r>
      <w:r>
        <w:rPr>
          <w:rStyle w:val="FontStyle14"/>
        </w:rPr>
        <w:t xml:space="preserve">                                 </w:t>
      </w:r>
      <w:r>
        <w:rPr>
          <w:rStyle w:val="FontStyle14"/>
        </w:rPr>
        <w:t xml:space="preserve">                              </w:t>
      </w:r>
      <w:r>
        <w:rPr>
          <w:rStyle w:val="FontStyle14"/>
        </w:rPr>
        <w:t xml:space="preserve">   </w:t>
      </w:r>
      <w:r w:rsidRPr="00A56737">
        <w:rPr>
          <w:rStyle w:val="FontStyle14"/>
        </w:rPr>
        <w:t>УТВЕРЖДЕНО</w:t>
      </w:r>
    </w:p>
    <w:p w:rsidR="00EB6A74" w:rsidRDefault="00EB6A74" w:rsidP="00EB6A74">
      <w:pPr>
        <w:pStyle w:val="Style1"/>
        <w:widowControl/>
        <w:tabs>
          <w:tab w:val="left" w:pos="5664"/>
          <w:tab w:val="left" w:pos="8707"/>
        </w:tabs>
        <w:spacing w:line="307" w:lineRule="exact"/>
        <w:ind w:left="739"/>
        <w:rPr>
          <w:rStyle w:val="FontStyle14"/>
        </w:rPr>
      </w:pPr>
      <w:r>
        <w:rPr>
          <w:rStyle w:val="FontStyle14"/>
        </w:rPr>
        <w:t xml:space="preserve">Общим собранием  </w:t>
      </w:r>
      <w:r>
        <w:rPr>
          <w:rStyle w:val="FontStyle14"/>
        </w:rPr>
        <w:tab/>
      </w:r>
      <w:bookmarkStart w:id="0" w:name="_GoBack"/>
      <w:bookmarkEnd w:id="0"/>
      <w:r>
        <w:rPr>
          <w:rStyle w:val="FontStyle14"/>
        </w:rPr>
        <w:t xml:space="preserve">трудового </w:t>
      </w:r>
    </w:p>
    <w:p w:rsidR="00EB6A74" w:rsidRPr="00A56737" w:rsidRDefault="00EB6A74" w:rsidP="00EB6A74">
      <w:pPr>
        <w:pStyle w:val="Style1"/>
        <w:widowControl/>
        <w:tabs>
          <w:tab w:val="left" w:pos="5664"/>
          <w:tab w:val="left" w:pos="8707"/>
        </w:tabs>
        <w:spacing w:line="307" w:lineRule="exact"/>
        <w:ind w:left="739"/>
        <w:rPr>
          <w:rStyle w:val="FontStyle12"/>
          <w:spacing w:val="-20"/>
        </w:rPr>
      </w:pPr>
      <w:r>
        <w:rPr>
          <w:rStyle w:val="FontStyle14"/>
        </w:rPr>
        <w:t>коллектива</w:t>
      </w:r>
      <w:r w:rsidRPr="00A56737">
        <w:rPr>
          <w:rStyle w:val="FontStyle14"/>
        </w:rPr>
        <w:tab/>
        <w:t xml:space="preserve">Приказом </w:t>
      </w:r>
      <w:r>
        <w:rPr>
          <w:rStyle w:val="FontStyle14"/>
        </w:rPr>
        <w:t>№</w:t>
      </w:r>
      <w:r>
        <w:rPr>
          <w:rStyle w:val="FontStyle12"/>
        </w:rPr>
        <w:t xml:space="preserve">        </w:t>
      </w:r>
      <w:r>
        <w:rPr>
          <w:rStyle w:val="FontStyle12"/>
          <w:u w:val="single"/>
        </w:rPr>
        <w:t>от                 2014</w:t>
      </w:r>
    </w:p>
    <w:p w:rsidR="00EB6A74" w:rsidRDefault="00EB6A74" w:rsidP="00EB6A74">
      <w:pPr>
        <w:pStyle w:val="Style3"/>
        <w:widowControl/>
        <w:tabs>
          <w:tab w:val="left" w:pos="3931"/>
        </w:tabs>
        <w:spacing w:before="77" w:line="264" w:lineRule="exact"/>
        <w:rPr>
          <w:rStyle w:val="FontStyle15"/>
        </w:rPr>
      </w:pPr>
      <w:r>
        <w:rPr>
          <w:rStyle w:val="FontStyle15"/>
        </w:rPr>
        <w:t xml:space="preserve">             Протокол №                                                          </w:t>
      </w:r>
      <w:proofErr w:type="spellStart"/>
      <w:r>
        <w:rPr>
          <w:rStyle w:val="FontStyle15"/>
        </w:rPr>
        <w:t>Байбулатова</w:t>
      </w:r>
      <w:proofErr w:type="spellEnd"/>
      <w:r>
        <w:rPr>
          <w:rStyle w:val="FontStyle15"/>
        </w:rPr>
        <w:t xml:space="preserve"> О.А.</w:t>
      </w:r>
    </w:p>
    <w:p w:rsidR="00EB6A74" w:rsidRDefault="00EB6A74" w:rsidP="00EB6A74">
      <w:pPr>
        <w:pStyle w:val="Style3"/>
        <w:widowControl/>
        <w:tabs>
          <w:tab w:val="left" w:pos="3931"/>
        </w:tabs>
        <w:spacing w:before="77" w:line="264" w:lineRule="exact"/>
        <w:ind w:left="1138"/>
        <w:rPr>
          <w:rStyle w:val="FontStyle15"/>
        </w:rPr>
      </w:pPr>
    </w:p>
    <w:p w:rsidR="00EB6A74" w:rsidRDefault="00EB6A74" w:rsidP="008762C6">
      <w:pPr>
        <w:pStyle w:val="a3"/>
        <w:spacing w:line="347" w:lineRule="atLeast"/>
        <w:jc w:val="center"/>
        <w:rPr>
          <w:rStyle w:val="a4"/>
          <w:rFonts w:ascii="Arial" w:hAnsi="Arial" w:cs="Arial"/>
          <w:color w:val="333333"/>
        </w:rPr>
      </w:pPr>
    </w:p>
    <w:p w:rsidR="00EB6A74" w:rsidRPr="00EB6A74" w:rsidRDefault="00EB6A74" w:rsidP="008762C6">
      <w:pPr>
        <w:pStyle w:val="a3"/>
        <w:spacing w:line="347" w:lineRule="atLeast"/>
        <w:jc w:val="center"/>
        <w:rPr>
          <w:rStyle w:val="a4"/>
          <w:color w:val="333333"/>
        </w:rPr>
      </w:pPr>
      <w:r>
        <w:rPr>
          <w:rStyle w:val="a4"/>
          <w:color w:val="333333"/>
        </w:rPr>
        <w:t>Коде</w:t>
      </w:r>
      <w:r w:rsidR="008762C6" w:rsidRPr="00EB6A74">
        <w:rPr>
          <w:rStyle w:val="a4"/>
          <w:color w:val="333333"/>
        </w:rPr>
        <w:t xml:space="preserve">кс этики и служебного поведения работников муниципального бюджетного дошкольного образовательного учреждения </w:t>
      </w:r>
    </w:p>
    <w:p w:rsidR="008762C6" w:rsidRPr="00EB6A74" w:rsidRDefault="008762C6" w:rsidP="008762C6">
      <w:pPr>
        <w:pStyle w:val="a3"/>
        <w:spacing w:line="347" w:lineRule="atLeast"/>
        <w:jc w:val="center"/>
        <w:rPr>
          <w:color w:val="333333"/>
        </w:rPr>
      </w:pPr>
      <w:r w:rsidRPr="00EB6A74">
        <w:rPr>
          <w:rStyle w:val="a4"/>
          <w:color w:val="333333"/>
        </w:rPr>
        <w:t xml:space="preserve">« Детский сад </w:t>
      </w:r>
      <w:r w:rsidR="00EB6A74" w:rsidRPr="00EB6A74">
        <w:rPr>
          <w:rStyle w:val="a4"/>
          <w:color w:val="333333"/>
        </w:rPr>
        <w:t>№14</w:t>
      </w:r>
      <w:r w:rsidR="00EB6A74" w:rsidRPr="00EB6A74">
        <w:rPr>
          <w:rStyle w:val="a4"/>
          <w:color w:val="333333"/>
        </w:rPr>
        <w:t>»</w:t>
      </w:r>
      <w:r w:rsidR="00EB6A74" w:rsidRPr="00EB6A74">
        <w:rPr>
          <w:b/>
          <w:bCs/>
          <w:color w:val="333333"/>
        </w:rPr>
        <w:br/>
      </w:r>
    </w:p>
    <w:p w:rsidR="008762C6" w:rsidRPr="00EB6A74" w:rsidRDefault="008762C6" w:rsidP="008762C6">
      <w:pPr>
        <w:pStyle w:val="a3"/>
        <w:spacing w:line="347" w:lineRule="atLeast"/>
        <w:rPr>
          <w:color w:val="333333"/>
        </w:rPr>
      </w:pPr>
      <w:r w:rsidRPr="00EB6A74">
        <w:rPr>
          <w:rStyle w:val="a4"/>
          <w:color w:val="333333"/>
        </w:rPr>
        <w:t>I. Общие положения</w:t>
      </w:r>
    </w:p>
    <w:p w:rsidR="008762C6" w:rsidRPr="00EB6A74" w:rsidRDefault="008762C6" w:rsidP="008762C6">
      <w:pPr>
        <w:pStyle w:val="a3"/>
        <w:spacing w:line="347" w:lineRule="atLeast"/>
        <w:rPr>
          <w:color w:val="333333"/>
        </w:rPr>
      </w:pPr>
      <w:r w:rsidRPr="00EB6A74">
        <w:rPr>
          <w:color w:val="333333"/>
        </w:rPr>
        <w:t>1.   Кодекс этики и служебного поведения ( далее - Кодекс) работников  муниципального бюджетного дошкольного образовательного учреждения « Детский сад</w:t>
      </w:r>
      <w:r w:rsidR="00EB6A74" w:rsidRPr="00EB6A74">
        <w:rPr>
          <w:color w:val="333333"/>
        </w:rPr>
        <w:t>14</w:t>
      </w:r>
      <w:r w:rsidRPr="00EB6A74">
        <w:rPr>
          <w:color w:val="333333"/>
        </w:rPr>
        <w:t>» (дале</w:t>
      </w:r>
      <w:proofErr w:type="gramStart"/>
      <w:r w:rsidRPr="00EB6A74">
        <w:rPr>
          <w:color w:val="333333"/>
        </w:rPr>
        <w:t>е-</w:t>
      </w:r>
      <w:proofErr w:type="gramEnd"/>
      <w:r w:rsidRPr="00EB6A74">
        <w:rPr>
          <w:color w:val="333333"/>
        </w:rPr>
        <w:t xml:space="preserve"> Учреждение)  разработан в соответствии с Конституцией Российской Федерации, Федеральным законом от 25.12.2008г  « О противодействии коррупции», Указа Президента Российской Федерации от 12 августа 2002г № 885 « Об утверждении общих принципов служебного поведения государственных служащих», части 4 статьи 47 Федерального закона № 273-ФЗ от 29.12.2012г « Об образовании в Российской Федерации», а также </w:t>
      </w:r>
      <w:proofErr w:type="gramStart"/>
      <w:r w:rsidRPr="00EB6A74">
        <w:rPr>
          <w:color w:val="333333"/>
        </w:rPr>
        <w:t>основан</w:t>
      </w:r>
      <w:proofErr w:type="gramEnd"/>
      <w:r w:rsidRPr="00EB6A74">
        <w:rPr>
          <w:color w:val="333333"/>
        </w:rPr>
        <w:t xml:space="preserve"> на общепризнанных нравственных принципах и нормах российского общества и государства.</w:t>
      </w:r>
    </w:p>
    <w:p w:rsidR="008762C6" w:rsidRPr="00EB6A74" w:rsidRDefault="008762C6" w:rsidP="008762C6">
      <w:pPr>
        <w:pStyle w:val="a3"/>
        <w:spacing w:line="347" w:lineRule="atLeast"/>
        <w:rPr>
          <w:color w:val="333333"/>
        </w:rPr>
      </w:pPr>
      <w:r w:rsidRPr="00EB6A74">
        <w:rPr>
          <w:color w:val="333333"/>
        </w:rPr>
        <w:t>2.  Кодекс представляет собой свод общих принципов профессиональной этики и основных правил  служебного поведения, которыми должны руководствоваться работники Учреждения независимо от занимаемой должности.</w:t>
      </w:r>
      <w:r w:rsidRPr="00EB6A74">
        <w:rPr>
          <w:color w:val="333333"/>
        </w:rPr>
        <w:br/>
        <w:t xml:space="preserve">3.  Кодекс устанавливает принципы и нормы поведения должностных лиц и других работников детского сада, определяет правила взаимоотношений внутри Учреждения, а также взаимоотношений с родителями </w:t>
      </w:r>
      <w:proofErr w:type="gramStart"/>
      <w:r w:rsidRPr="00EB6A74">
        <w:rPr>
          <w:color w:val="333333"/>
        </w:rPr>
        <w:t xml:space="preserve">( </w:t>
      </w:r>
      <w:proofErr w:type="gramEnd"/>
      <w:r w:rsidRPr="00EB6A74">
        <w:rPr>
          <w:color w:val="333333"/>
        </w:rPr>
        <w:t>законными представителями), органами власти, юридическими и физическими лицами.</w:t>
      </w:r>
      <w:r w:rsidRPr="00EB6A74">
        <w:rPr>
          <w:color w:val="333333"/>
        </w:rPr>
        <w:br/>
        <w:t>4.  Гражданин, поступающий на работу в Учреждение, обязан ознакомиться с положениями Кодекса и соблюдать их в процессе своей служебной деятельности.</w:t>
      </w:r>
      <w:r w:rsidRPr="00EB6A74">
        <w:rPr>
          <w:color w:val="333333"/>
        </w:rPr>
        <w:br/>
        <w:t>5.  Целью Кодекса является установление этических норм и правил служебного поведения работников для достойного выполнения ими своей профессиональной деятельности, а также содействие укреплению авторитета работника Учреждения, доверия граждан к Учреждению и обеспечение единых  норм поведения работников.</w:t>
      </w:r>
      <w:r w:rsidRPr="00EB6A74">
        <w:rPr>
          <w:color w:val="333333"/>
        </w:rPr>
        <w:br/>
        <w:t>6.  Каждый работник должен принимать все необходимые меры для соблюдения положений Кодекса. </w:t>
      </w:r>
    </w:p>
    <w:p w:rsidR="008762C6" w:rsidRPr="00EB6A74" w:rsidRDefault="008762C6" w:rsidP="008762C6">
      <w:pPr>
        <w:pStyle w:val="a3"/>
        <w:spacing w:line="347" w:lineRule="atLeast"/>
        <w:rPr>
          <w:color w:val="333333"/>
        </w:rPr>
      </w:pPr>
      <w:r w:rsidRPr="00EB6A74">
        <w:rPr>
          <w:color w:val="333333"/>
        </w:rPr>
        <w:lastRenderedPageBreak/>
        <w:t>7. Кодекс призван повысить эффективность выполнения  работниками Учреждения своих должностных обязанностей.</w:t>
      </w:r>
    </w:p>
    <w:p w:rsidR="008762C6" w:rsidRPr="00EB6A74" w:rsidRDefault="008762C6" w:rsidP="008762C6">
      <w:pPr>
        <w:pStyle w:val="a3"/>
        <w:spacing w:line="347" w:lineRule="atLeast"/>
        <w:rPr>
          <w:color w:val="333333"/>
        </w:rPr>
      </w:pPr>
      <w:r w:rsidRPr="00EB6A74">
        <w:rPr>
          <w:color w:val="333333"/>
        </w:rPr>
        <w:t>8. Кодекс служит основой для формирования должной морали в сфере профессиональной деятельности, уважительного отношения к  деятельности работников Учреждения в общественном сознании, а также выступает как институт общественного сознания и нравственности  работников Учреждения,  их самоконтроля.</w:t>
      </w:r>
      <w:r w:rsidRPr="00EB6A74">
        <w:rPr>
          <w:color w:val="333333"/>
        </w:rPr>
        <w:br/>
        <w:t>9. Знание и соблюдение  работниками Учреждения положений Кодекса является одним из критериев оценки качества их профессиональной деятельности и служебного поведения.</w:t>
      </w:r>
    </w:p>
    <w:p w:rsidR="008762C6" w:rsidRPr="00EB6A74" w:rsidRDefault="008762C6" w:rsidP="008762C6">
      <w:pPr>
        <w:pStyle w:val="a3"/>
        <w:spacing w:line="347" w:lineRule="atLeast"/>
        <w:rPr>
          <w:color w:val="333333"/>
        </w:rPr>
      </w:pPr>
      <w:r w:rsidRPr="00EB6A74">
        <w:rPr>
          <w:rStyle w:val="a4"/>
          <w:color w:val="333333"/>
        </w:rPr>
        <w:t>II. Основные принципы и правила служебного поведения  работников.</w:t>
      </w:r>
    </w:p>
    <w:p w:rsidR="008762C6" w:rsidRPr="00EB6A74" w:rsidRDefault="008762C6" w:rsidP="008762C6">
      <w:pPr>
        <w:pStyle w:val="a3"/>
        <w:spacing w:line="347" w:lineRule="atLeast"/>
        <w:rPr>
          <w:color w:val="333333"/>
        </w:rPr>
      </w:pPr>
      <w:r w:rsidRPr="00EB6A74">
        <w:rPr>
          <w:color w:val="333333"/>
        </w:rPr>
        <w:t>10. Основные принципы служебного поведения  работников Учреждения  являются основой поведения граждан Российской Федерации в связи с нахождением их на работе в Учреждении.</w:t>
      </w:r>
      <w:r w:rsidRPr="00EB6A74">
        <w:rPr>
          <w:color w:val="333333"/>
        </w:rPr>
        <w:br/>
        <w:t xml:space="preserve">11. </w:t>
      </w:r>
      <w:proofErr w:type="gramStart"/>
      <w:r w:rsidRPr="00EB6A74">
        <w:rPr>
          <w:color w:val="333333"/>
        </w:rPr>
        <w:t>Работники Учреждения, сознавая ответственность перед государством, обществом и гражданами, призваны:</w:t>
      </w:r>
      <w:r w:rsidRPr="00EB6A74">
        <w:rPr>
          <w:color w:val="333333"/>
        </w:rPr>
        <w:br/>
        <w:t>а) исполнять должностные обязанности добросовестно и на высоком профессиональном уровне в целях обеспечения эффективной работы  Учреждения;</w:t>
      </w:r>
      <w:r w:rsidRPr="00EB6A74">
        <w:rPr>
          <w:color w:val="333333"/>
        </w:rPr>
        <w:br/>
        <w:t>б) исходить из того, что признание, соблюдение и защита прав и свобод человека и гражданина определяют основной смысл и содержание деятельности как  Учреждения в целом, так и каждого его работника;</w:t>
      </w:r>
      <w:proofErr w:type="gramEnd"/>
      <w:r w:rsidRPr="00EB6A74">
        <w:rPr>
          <w:color w:val="333333"/>
        </w:rPr>
        <w:br/>
      </w:r>
      <w:proofErr w:type="gramStart"/>
      <w:r w:rsidRPr="00EB6A74">
        <w:rPr>
          <w:color w:val="333333"/>
        </w:rPr>
        <w:t>в) осуществлять свою деятельность в пределах  своих  должностных полномочий;</w:t>
      </w:r>
      <w:r w:rsidRPr="00EB6A74">
        <w:rPr>
          <w:color w:val="333333"/>
        </w:rPr>
        <w:br/>
        <w:t>г) не оказывать предпочтения,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  <w:r w:rsidRPr="00EB6A74">
        <w:rPr>
          <w:color w:val="333333"/>
        </w:rPr>
        <w:br/>
        <w:t>д)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  <w:proofErr w:type="gramEnd"/>
      <w:r w:rsidRPr="00EB6A74">
        <w:rPr>
          <w:color w:val="333333"/>
        </w:rPr>
        <w:br/>
      </w:r>
      <w:proofErr w:type="gramStart"/>
      <w:r w:rsidRPr="00EB6A74">
        <w:rPr>
          <w:color w:val="333333"/>
        </w:rPr>
        <w:t>е) уведомлять работодателя (руководителя Учреждения) обо всех случаях обращения к  работнику  Учреждения каких-либо лиц в целях склонения к совершению коррупционных правонарушений;</w:t>
      </w:r>
      <w:r w:rsidRPr="00EB6A74">
        <w:rPr>
          <w:color w:val="333333"/>
        </w:rPr>
        <w:br/>
        <w:t>ж) соблюдать установленные федеральными законами, региональными и муниципальными  нормативными актами  ограничения и запреты, исполнять обязанности, связанные с профессиональной деятельностью;</w:t>
      </w:r>
      <w:r w:rsidRPr="00EB6A74">
        <w:rPr>
          <w:color w:val="333333"/>
        </w:rPr>
        <w:br/>
        <w:t>з) соблюдать беспристрастность, исключающую возможность влияния на их служебную деятельность решений политических партий и общественных объединений;</w:t>
      </w:r>
      <w:proofErr w:type="gramEnd"/>
      <w:r w:rsidRPr="00EB6A74">
        <w:rPr>
          <w:color w:val="333333"/>
        </w:rPr>
        <w:br/>
      </w:r>
      <w:proofErr w:type="gramStart"/>
      <w:r w:rsidRPr="00EB6A74">
        <w:rPr>
          <w:color w:val="333333"/>
        </w:rPr>
        <w:t>и) соблюдать нормы служебной, профессиональной этики и правила делового поведения;</w:t>
      </w:r>
      <w:r w:rsidRPr="00EB6A74">
        <w:rPr>
          <w:color w:val="333333"/>
        </w:rPr>
        <w:br/>
        <w:t>к) проявлять корректность и внимательность в обращении с гражданами и должностными лицами;</w:t>
      </w:r>
      <w:r w:rsidRPr="00EB6A74">
        <w:rPr>
          <w:color w:val="333333"/>
        </w:rPr>
        <w:br/>
        <w:t xml:space="preserve">л)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</w:t>
      </w:r>
      <w:r w:rsidRPr="00EB6A74">
        <w:rPr>
          <w:color w:val="333333"/>
        </w:rPr>
        <w:lastRenderedPageBreak/>
        <w:t>социальных групп и конфессий, способствовать межнациональному и межконфессиональному согласию;</w:t>
      </w:r>
      <w:proofErr w:type="gramEnd"/>
      <w:r w:rsidRPr="00EB6A74">
        <w:rPr>
          <w:color w:val="333333"/>
        </w:rPr>
        <w:br/>
        <w:t>м) воздерживаться от поведения, которое могло бы вызвать сомнение в добросовестном исполнении  работниками Учреждения своих должностных обязанностей, а также избегать конфликтных ситуаций, способных нанести ущерб его репутации или авторитету;</w:t>
      </w:r>
      <w:r w:rsidRPr="00EB6A74">
        <w:rPr>
          <w:color w:val="333333"/>
        </w:rPr>
        <w:br/>
        <w:t>н)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интересов;</w:t>
      </w:r>
      <w:r w:rsidRPr="00EB6A74">
        <w:rPr>
          <w:color w:val="333333"/>
        </w:rPr>
        <w:br/>
      </w:r>
      <w:proofErr w:type="gramStart"/>
      <w:r w:rsidRPr="00EB6A74">
        <w:rPr>
          <w:color w:val="333333"/>
        </w:rPr>
        <w:t>о) не использовать служебное положение для оказания влияния на деятельность других работников Учреждения  и граждан при решении вопросов личного характера;</w:t>
      </w:r>
      <w:r w:rsidRPr="00EB6A74">
        <w:rPr>
          <w:color w:val="333333"/>
        </w:rPr>
        <w:br/>
        <w:t>п) воздерживаться от публичных высказываний, суждений и оценок в отношении деятельности работодателя, если это не входит в должностные обязанности  работника Учреждения;</w:t>
      </w:r>
      <w:r w:rsidRPr="00EB6A74">
        <w:rPr>
          <w:color w:val="333333"/>
        </w:rPr>
        <w:br/>
        <w:t>р) соблюдать установленные в  Учреждении правила публичных выступлений и предоставления служебной информации;</w:t>
      </w:r>
      <w:proofErr w:type="gramEnd"/>
      <w:r w:rsidRPr="00EB6A74">
        <w:rPr>
          <w:color w:val="333333"/>
        </w:rPr>
        <w:br/>
        <w:t>12. Работники Учреждения в своей деятельности не должны допускать нарушение законов и иных нормативных правовых актов, исходя из политической, экономической целесообразности либо по иным мотивам.</w:t>
      </w:r>
      <w:r w:rsidRPr="00EB6A74">
        <w:rPr>
          <w:color w:val="333333"/>
        </w:rPr>
        <w:br/>
        <w:t>13. Работники Учреждения  обязаны противодействовать проявлениям коррупции и предпринимать меры по ее профилактике в порядке, установленном законодательством Российской Федерации.</w:t>
      </w:r>
      <w:r w:rsidRPr="00EB6A74">
        <w:rPr>
          <w:color w:val="333333"/>
        </w:rPr>
        <w:br/>
        <w:t>14.  При исполнении ими должностных обязанностей работники не должны допускать личную заинтересованность, которая приводит или может привести к конфликту интересов.</w:t>
      </w:r>
      <w:r w:rsidRPr="00EB6A74">
        <w:rPr>
          <w:color w:val="333333"/>
        </w:rPr>
        <w:br/>
        <w:t>При назначении на должность и исполнении должностных обязанностей работник  обязан заявить о наличии или возможности наличия у него личной заинтересованности, которая влияет или может повлиять на надлежащее исполнение им должностных обязанностей.</w:t>
      </w:r>
      <w:r w:rsidRPr="00EB6A74">
        <w:rPr>
          <w:color w:val="333333"/>
        </w:rPr>
        <w:br/>
        <w:t>15. Руководитель Учреждения  обязан представлять сведения о доходах, об имуществе и обязательствах имущественного характера своих и членов своей семьи в соответствии с законодательством Российской Федерации.</w:t>
      </w:r>
      <w:r w:rsidRPr="00EB6A74">
        <w:rPr>
          <w:color w:val="333333"/>
        </w:rPr>
        <w:br/>
        <w:t>16. Работнику Учреждения запрещается получать в связи с исполнением им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вознаграждения). Подарки, полученные работниками  в связи с профессиональными мероприятиями, со служебными командировками и с другими официальными мероприятиями, признаются соответственно собственностью органа местного самоуправления и передаются работником  по акту в  орган местного самоуправления, в котором он исполняет свои профессиональные обязанности, за исключением случаев, установленных законодательством Российской Федерации.</w:t>
      </w:r>
      <w:r w:rsidRPr="00EB6A74">
        <w:rPr>
          <w:color w:val="333333"/>
        </w:rPr>
        <w:br/>
        <w:t xml:space="preserve">17. Работник в соответствии со своими должностными полномочиями может </w:t>
      </w:r>
      <w:r w:rsidRPr="00EB6A74">
        <w:rPr>
          <w:color w:val="333333"/>
        </w:rPr>
        <w:lastRenderedPageBreak/>
        <w:t>обрабатывать и передавать служебную информацию при соблюдении действующих в Учреждении норм и требований, принятых в соответствии с законодательством Российской Федерации.</w:t>
      </w:r>
      <w:r w:rsidRPr="00EB6A74">
        <w:rPr>
          <w:color w:val="333333"/>
        </w:rPr>
        <w:br/>
        <w:t>18. Работник Учреждения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  <w:r w:rsidRPr="00EB6A74">
        <w:rPr>
          <w:color w:val="333333"/>
        </w:rPr>
        <w:br/>
        <w:t>(Перечень сведений конфиденциального характера, утвержденный Указом Президента РФ от 6 марта 1997 г. N 188 с  изменениями и дополнениями от 23 сентября 2005 г.)</w:t>
      </w:r>
      <w:r w:rsidRPr="00EB6A74">
        <w:rPr>
          <w:color w:val="333333"/>
        </w:rPr>
        <w:br/>
        <w:t>19. Работник Учреждения, наделенный организационно-распорядительными полномочиями по отношению к другим работникам, должен быть для них образцом профессионализма, безупречной репутации, способствовать формированию в Учреждении  благоприятного для эффективной работы морально-психологического климата.</w:t>
      </w:r>
      <w:r w:rsidRPr="00EB6A74">
        <w:rPr>
          <w:color w:val="333333"/>
        </w:rPr>
        <w:br/>
        <w:t>20. Работник Учреждения, наделенный организационно-распорядительными полномочиями по отношению к другим  работникам, призван:</w:t>
      </w:r>
      <w:r w:rsidRPr="00EB6A74">
        <w:rPr>
          <w:color w:val="333333"/>
        </w:rPr>
        <w:br/>
        <w:t>а) принимать меры по предотвращению и урегулированию конфликта интересов;</w:t>
      </w:r>
      <w:r w:rsidRPr="00EB6A74">
        <w:rPr>
          <w:color w:val="333333"/>
        </w:rPr>
        <w:br/>
        <w:t>б) принимать меры по предупреждению коррупции;</w:t>
      </w:r>
      <w:r w:rsidRPr="00EB6A74">
        <w:rPr>
          <w:color w:val="333333"/>
        </w:rPr>
        <w:br/>
        <w:t>в) не допускать случаев принуждения работников к участию в деятельности политических партий и общественных объединений.</w:t>
      </w:r>
      <w:r w:rsidRPr="00EB6A74">
        <w:rPr>
          <w:color w:val="333333"/>
        </w:rPr>
        <w:br/>
        <w:t>21. Работник Учреждения, наделенный организационно-распорядительными полномочиями по отношению к другим  работникам, несет ответственность в соответствии с законодательством Российской Федерации за действия или бездействие подчиненных ему сотрудников, нарушающих принципы этики и правила служебного поведения, если он не принял меры по недопущению таких действий или бездействия.</w:t>
      </w:r>
    </w:p>
    <w:p w:rsidR="008762C6" w:rsidRPr="00EB6A74" w:rsidRDefault="008762C6" w:rsidP="008762C6">
      <w:pPr>
        <w:pStyle w:val="a3"/>
        <w:spacing w:line="347" w:lineRule="atLeast"/>
        <w:rPr>
          <w:color w:val="333333"/>
        </w:rPr>
      </w:pPr>
      <w:r w:rsidRPr="00EB6A74">
        <w:rPr>
          <w:rStyle w:val="a4"/>
          <w:color w:val="333333"/>
        </w:rPr>
        <w:t>III. Этические правила служебного поведения  работников</w:t>
      </w:r>
      <w:r w:rsidRPr="00EB6A74">
        <w:rPr>
          <w:color w:val="333333"/>
        </w:rPr>
        <w:t>.</w:t>
      </w:r>
    </w:p>
    <w:p w:rsidR="008762C6" w:rsidRPr="00EB6A74" w:rsidRDefault="008762C6" w:rsidP="008762C6">
      <w:pPr>
        <w:pStyle w:val="a3"/>
        <w:spacing w:line="347" w:lineRule="atLeast"/>
        <w:rPr>
          <w:color w:val="333333"/>
        </w:rPr>
      </w:pPr>
      <w:r w:rsidRPr="00EB6A74">
        <w:rPr>
          <w:color w:val="333333"/>
        </w:rPr>
        <w:t>22. В служебном поведении необходимо исходить из конституционных положений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  <w:r w:rsidRPr="00EB6A74">
        <w:rPr>
          <w:color w:val="333333"/>
        </w:rPr>
        <w:br/>
        <w:t xml:space="preserve">23. </w:t>
      </w:r>
      <w:proofErr w:type="gramStart"/>
      <w:r w:rsidRPr="00EB6A74">
        <w:rPr>
          <w:color w:val="333333"/>
        </w:rPr>
        <w:t>В служебном поведении  работник Учреждения воздерживается от:</w:t>
      </w:r>
      <w:r w:rsidRPr="00EB6A74">
        <w:rPr>
          <w:color w:val="333333"/>
        </w:rPr>
        <w:br/>
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  <w:r w:rsidRPr="00EB6A74">
        <w:rPr>
          <w:color w:val="333333"/>
        </w:rPr>
        <w:br/>
        <w:t>б) грубости, проявлений пренебрежительного тона, заносчивости, предвзятых замечаний, предъявления неправомерных, незаслуженных обвинений;</w:t>
      </w:r>
      <w:r w:rsidRPr="00EB6A74">
        <w:rPr>
          <w:color w:val="333333"/>
        </w:rPr>
        <w:br/>
        <w:t>в) угроз, оскорбительных выражений или реплик, действий, препятствующих нормальному общению или провоцирующих противоправное поведение;</w:t>
      </w:r>
      <w:proofErr w:type="gramEnd"/>
      <w:r w:rsidRPr="00EB6A74">
        <w:rPr>
          <w:color w:val="333333"/>
        </w:rPr>
        <w:br/>
        <w:t>г) курения.</w:t>
      </w:r>
      <w:r w:rsidRPr="00EB6A74">
        <w:rPr>
          <w:color w:val="333333"/>
        </w:rPr>
        <w:br/>
        <w:t xml:space="preserve">24. Работники призваны способствовать своим служебным поведением установлению в </w:t>
      </w:r>
      <w:r w:rsidRPr="00EB6A74">
        <w:rPr>
          <w:color w:val="333333"/>
        </w:rPr>
        <w:lastRenderedPageBreak/>
        <w:t>коллективе деловых взаимоотношений и конструктивного сотрудничества друг с другом.</w:t>
      </w:r>
      <w:r w:rsidRPr="00EB6A74">
        <w:rPr>
          <w:color w:val="333333"/>
        </w:rPr>
        <w:br/>
        <w:t>Работники Учреждения должны быть вежливыми, доброжелательными, корректными, внимательными и проявлять терпимость в общении с гражданами и коллегами.</w:t>
      </w:r>
      <w:r w:rsidRPr="00EB6A74">
        <w:rPr>
          <w:color w:val="333333"/>
        </w:rPr>
        <w:br/>
        <w:t>25. Внешний вид  работников Учреждения  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 работникам и Учреждению в целом,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8762C6" w:rsidRPr="00EB6A74" w:rsidRDefault="008762C6" w:rsidP="008762C6">
      <w:pPr>
        <w:pStyle w:val="a3"/>
        <w:spacing w:line="347" w:lineRule="atLeast"/>
        <w:rPr>
          <w:color w:val="333333"/>
        </w:rPr>
      </w:pPr>
      <w:r w:rsidRPr="00EB6A74">
        <w:rPr>
          <w:rStyle w:val="a4"/>
          <w:color w:val="333333"/>
        </w:rPr>
        <w:t>IV. Взаимоотношения  работников  в Учреждении.</w:t>
      </w:r>
    </w:p>
    <w:p w:rsidR="008762C6" w:rsidRPr="00EB6A74" w:rsidRDefault="008762C6" w:rsidP="008762C6">
      <w:pPr>
        <w:pStyle w:val="a3"/>
        <w:spacing w:line="347" w:lineRule="atLeast"/>
        <w:rPr>
          <w:color w:val="333333"/>
        </w:rPr>
      </w:pPr>
      <w:r w:rsidRPr="00EB6A74">
        <w:rPr>
          <w:color w:val="333333"/>
        </w:rPr>
        <w:t>26. Не принимать никаких серьезных решений без широкого предварительного обсуждения.  Мы несем ответственность за то, что говорим и делаем. Работники Учреждения  – основа его репутации. Поэтому они должны сознавать, что любые неэтичные или антиобщественные действия, совершенные на рабочем месте или в свободное время, могут нанести ущерб репутации учреждения.</w:t>
      </w:r>
      <w:r w:rsidRPr="00EB6A74">
        <w:rPr>
          <w:color w:val="333333"/>
        </w:rPr>
        <w:br/>
        <w:t>27. Взаимоотношения между работниками, вне зависимости от занимаемой должности или  сферы деятельности, строятся на принципах: </w:t>
      </w:r>
      <w:r w:rsidRPr="00EB6A74">
        <w:rPr>
          <w:color w:val="333333"/>
        </w:rPr>
        <w:br/>
        <w:t>- взаимного уважения и взаимопомощи; </w:t>
      </w:r>
      <w:r w:rsidRPr="00EB6A74">
        <w:rPr>
          <w:color w:val="333333"/>
        </w:rPr>
        <w:br/>
        <w:t>- открытости и доброжелательности; </w:t>
      </w:r>
      <w:r w:rsidRPr="00EB6A74">
        <w:rPr>
          <w:color w:val="333333"/>
        </w:rPr>
        <w:br/>
        <w:t>- командной работы и ориентации на сотрудничество</w:t>
      </w:r>
      <w:proofErr w:type="gramStart"/>
      <w:r w:rsidRPr="00EB6A74">
        <w:rPr>
          <w:color w:val="333333"/>
        </w:rPr>
        <w:t>.</w:t>
      </w:r>
      <w:proofErr w:type="gramEnd"/>
      <w:r w:rsidRPr="00EB6A74">
        <w:rPr>
          <w:color w:val="333333"/>
        </w:rPr>
        <w:t> </w:t>
      </w:r>
      <w:r w:rsidRPr="00EB6A74">
        <w:rPr>
          <w:color w:val="333333"/>
        </w:rPr>
        <w:br/>
        <w:t xml:space="preserve">- </w:t>
      </w:r>
      <w:proofErr w:type="gramStart"/>
      <w:r w:rsidRPr="00EB6A74">
        <w:rPr>
          <w:color w:val="333333"/>
        </w:rPr>
        <w:t>д</w:t>
      </w:r>
      <w:proofErr w:type="gramEnd"/>
      <w:r w:rsidRPr="00EB6A74">
        <w:rPr>
          <w:color w:val="333333"/>
        </w:rPr>
        <w:t>инамичности развития организации.</w:t>
      </w:r>
      <w:r w:rsidRPr="00EB6A74">
        <w:rPr>
          <w:color w:val="333333"/>
        </w:rPr>
        <w:br/>
        <w:t>Любые формы пренебрежительного или оскорбительного отношения друг к другу являются недопустимыми. Формирование и развитие стиля дошкольного Учреждения осуществляется  с учетом миссии, стратегических целей и задач в соответствии  с основными принципами и нормами  (приложение №1).</w:t>
      </w:r>
    </w:p>
    <w:p w:rsidR="008762C6" w:rsidRPr="00EB6A74" w:rsidRDefault="008762C6" w:rsidP="008762C6">
      <w:pPr>
        <w:pStyle w:val="a3"/>
        <w:spacing w:line="347" w:lineRule="atLeast"/>
        <w:rPr>
          <w:color w:val="333333"/>
        </w:rPr>
      </w:pPr>
      <w:r w:rsidRPr="00EB6A74">
        <w:rPr>
          <w:rStyle w:val="a4"/>
          <w:color w:val="333333"/>
        </w:rPr>
        <w:t>Взаимоотношения между руководителем и подчиненными</w:t>
      </w:r>
      <w:r w:rsidRPr="00EB6A74">
        <w:rPr>
          <w:color w:val="333333"/>
        </w:rPr>
        <w:t>.</w:t>
      </w:r>
    </w:p>
    <w:p w:rsidR="008762C6" w:rsidRPr="00EB6A74" w:rsidRDefault="008762C6" w:rsidP="008762C6">
      <w:pPr>
        <w:pStyle w:val="a3"/>
        <w:spacing w:line="347" w:lineRule="atLeast"/>
        <w:rPr>
          <w:color w:val="333333"/>
        </w:rPr>
      </w:pPr>
      <w:r w:rsidRPr="00EB6A74">
        <w:rPr>
          <w:color w:val="333333"/>
        </w:rPr>
        <w:t>28. Руководство Учреждением  поощряет интересные и умные идеи, предложения, учитывает мнения и настроения работников при решении вопросов управления Учреждением. </w:t>
      </w:r>
      <w:r w:rsidRPr="00EB6A74">
        <w:rPr>
          <w:color w:val="333333"/>
        </w:rPr>
        <w:br/>
        <w:t>29. Взаимоотношения руководителя  с подчиненными строятся на принципах:</w:t>
      </w:r>
      <w:r w:rsidRPr="00EB6A74">
        <w:rPr>
          <w:color w:val="333333"/>
        </w:rPr>
        <w:br/>
        <w:t>- открытости руководства по отношению к работникам; </w:t>
      </w:r>
      <w:r w:rsidRPr="00EB6A74">
        <w:rPr>
          <w:color w:val="333333"/>
        </w:rPr>
        <w:br/>
        <w:t>- предоставления руководителями равных возможностей всем своим подчиненным для  выполнения своих обязанностей; </w:t>
      </w:r>
      <w:r w:rsidRPr="00EB6A74">
        <w:rPr>
          <w:color w:val="333333"/>
        </w:rPr>
        <w:br/>
        <w:t>- поддержки инициативности подчиненных; </w:t>
      </w:r>
      <w:r w:rsidRPr="00EB6A74">
        <w:rPr>
          <w:color w:val="333333"/>
        </w:rPr>
        <w:br/>
        <w:t>- понимания специфики работы подчиненных и разделения ответственности за результаты их работы; </w:t>
      </w:r>
      <w:r w:rsidRPr="00EB6A74">
        <w:rPr>
          <w:color w:val="333333"/>
        </w:rPr>
        <w:br/>
        <w:t>- непредвзятости и справедливой оценки результатов работы подчиненных. </w:t>
      </w:r>
      <w:r w:rsidRPr="00EB6A74">
        <w:rPr>
          <w:color w:val="333333"/>
        </w:rPr>
        <w:br/>
        <w:t>30. Взаимоотношения подчиненных с руководителем строятся на принципах:</w:t>
      </w:r>
      <w:r w:rsidRPr="00EB6A74">
        <w:rPr>
          <w:color w:val="333333"/>
        </w:rPr>
        <w:br/>
        <w:t>- уважения, дисциплины и соблюдения субординации; </w:t>
      </w:r>
      <w:r w:rsidRPr="00EB6A74">
        <w:rPr>
          <w:color w:val="333333"/>
        </w:rPr>
        <w:br/>
      </w:r>
      <w:r w:rsidRPr="00EB6A74">
        <w:rPr>
          <w:color w:val="333333"/>
        </w:rPr>
        <w:lastRenderedPageBreak/>
        <w:t>- добросовестного выполнения, как своих прямых должностных обязанностей, так и других заданий руководства, не описанных в должностных инструкциях, но напрямую относящихся к сфере и специфике деятельности Учреждения.</w:t>
      </w:r>
    </w:p>
    <w:p w:rsidR="008762C6" w:rsidRPr="00EB6A74" w:rsidRDefault="008762C6" w:rsidP="008762C6">
      <w:pPr>
        <w:pStyle w:val="a3"/>
        <w:spacing w:line="347" w:lineRule="atLeast"/>
        <w:rPr>
          <w:color w:val="333333"/>
        </w:rPr>
      </w:pPr>
      <w:r w:rsidRPr="00EB6A74">
        <w:rPr>
          <w:color w:val="333333"/>
        </w:rPr>
        <w:t>Взаимоотношения с родителями  (законными представителям) воспитанников.</w:t>
      </w:r>
    </w:p>
    <w:p w:rsidR="008762C6" w:rsidRPr="00EB6A74" w:rsidRDefault="008762C6" w:rsidP="008762C6">
      <w:pPr>
        <w:pStyle w:val="a3"/>
        <w:spacing w:line="347" w:lineRule="atLeast"/>
        <w:rPr>
          <w:color w:val="333333"/>
        </w:rPr>
      </w:pPr>
      <w:r w:rsidRPr="00EB6A74">
        <w:rPr>
          <w:color w:val="333333"/>
        </w:rPr>
        <w:t xml:space="preserve">31. </w:t>
      </w:r>
      <w:proofErr w:type="gramStart"/>
      <w:r w:rsidRPr="00EB6A74">
        <w:rPr>
          <w:color w:val="333333"/>
        </w:rPr>
        <w:t>Во взаимоотношениях с родителями или законными представителями воспитанников  работники  должны руководствоваться принципами:</w:t>
      </w:r>
      <w:r w:rsidRPr="00EB6A74">
        <w:rPr>
          <w:color w:val="333333"/>
        </w:rPr>
        <w:br/>
        <w:t>- уважения, доброжелательности и корректности; </w:t>
      </w:r>
      <w:r w:rsidRPr="00EB6A74">
        <w:rPr>
          <w:color w:val="333333"/>
        </w:rPr>
        <w:br/>
        <w:t>- работники  в любой ситуации должны воздерживаться от действий и заявлений, выходящих за пределы их компетенции и полномочий, в том числе, во избежание случайного предоставления ложной информации, от консультирования родителей по вопросам, требующим специальных знаний и выходящих за пределы их компетенции.</w:t>
      </w:r>
      <w:r w:rsidRPr="00EB6A74">
        <w:rPr>
          <w:color w:val="333333"/>
        </w:rPr>
        <w:br/>
        <w:t>32.</w:t>
      </w:r>
      <w:proofErr w:type="gramEnd"/>
      <w:r w:rsidRPr="00EB6A74">
        <w:rPr>
          <w:color w:val="333333"/>
        </w:rPr>
        <w:t xml:space="preserve"> При взаимодействии с родителями работники обязаны соблюдать педагогическую этику.</w:t>
      </w:r>
      <w:r w:rsidRPr="00EB6A74">
        <w:rPr>
          <w:color w:val="333333"/>
        </w:rPr>
        <w:br/>
        <w:t>33. Работники  не должны разглашать информацию, которая может нанести им или  Учреждению материальный или иной ущерб, кроме случаев, когда разглашение подобной информации предусмотрено законодательством. </w:t>
      </w:r>
    </w:p>
    <w:p w:rsidR="008762C6" w:rsidRPr="00EB6A74" w:rsidRDefault="008762C6" w:rsidP="008762C6">
      <w:pPr>
        <w:pStyle w:val="a3"/>
        <w:spacing w:line="347" w:lineRule="atLeast"/>
        <w:rPr>
          <w:color w:val="333333"/>
        </w:rPr>
      </w:pPr>
      <w:r w:rsidRPr="00EB6A74">
        <w:rPr>
          <w:rStyle w:val="a4"/>
          <w:color w:val="333333"/>
        </w:rPr>
        <w:t>V. Ответственность за нарушение положений  Кодекса.</w:t>
      </w:r>
    </w:p>
    <w:p w:rsidR="008762C6" w:rsidRPr="00EB6A74" w:rsidRDefault="008762C6" w:rsidP="008762C6">
      <w:pPr>
        <w:pStyle w:val="a3"/>
        <w:spacing w:line="347" w:lineRule="atLeast"/>
        <w:rPr>
          <w:color w:val="333333"/>
        </w:rPr>
      </w:pPr>
      <w:r w:rsidRPr="00EB6A74">
        <w:rPr>
          <w:color w:val="333333"/>
        </w:rPr>
        <w:t>34. Нарушение  работниками Учреждения  положений Кодекса подлежит моральному осуждению на заседании соответствующей комиссии по соблюдению требований к служебному поведению работников и урегулированию конфликта интересов, на общем собрании трудового коллектива Учреждения, а в случаях, предусмотренных федеральными законами, нарушение положений Кодекса влечет применение к  работнику  мер юридической ответственности.</w:t>
      </w:r>
      <w:r w:rsidRPr="00EB6A74">
        <w:rPr>
          <w:color w:val="333333"/>
        </w:rPr>
        <w:br/>
        <w:t>Соблюдение работниками Учреждения  положений Кодекса учитывается при проведении аттестаций, формировании кадрового резерва для выдвижения на вышестоящие должности, а также при наложении дисциплинарных взысканий.</w:t>
      </w:r>
      <w:r w:rsidRPr="00EB6A74">
        <w:rPr>
          <w:color w:val="333333"/>
        </w:rPr>
        <w:br/>
        <w:t>35. Нарушение правил и норм деловой этики, содержащихся в настоящем Кодексе, иных внутренних документах Учреждения, или являющихся общепринятыми, может являться основанием для неприменения меры стимулирующего характера, не повышения в должности,  рассмотрения информации о нарушении на собрании трудового коллектива и принятия иных мер к нарушителю. </w:t>
      </w:r>
      <w:r w:rsidRPr="00EB6A74">
        <w:rPr>
          <w:color w:val="333333"/>
        </w:rPr>
        <w:br/>
        <w:t>36. Кодекс деловой этики и служебного поведения является приложением к Правилам внутреннего трудового распорядка Учреждения.</w:t>
      </w:r>
    </w:p>
    <w:p w:rsidR="008762C6" w:rsidRPr="00EB6A74" w:rsidRDefault="008762C6" w:rsidP="008762C6">
      <w:pPr>
        <w:pStyle w:val="a3"/>
        <w:spacing w:line="347" w:lineRule="atLeast"/>
        <w:rPr>
          <w:color w:val="333333"/>
        </w:rPr>
      </w:pPr>
      <w:r w:rsidRPr="00EB6A74">
        <w:rPr>
          <w:color w:val="333333"/>
        </w:rPr>
        <w:t> </w:t>
      </w:r>
    </w:p>
    <w:p w:rsidR="008762C6" w:rsidRPr="00EB6A74" w:rsidRDefault="008762C6" w:rsidP="008762C6">
      <w:pPr>
        <w:pStyle w:val="a3"/>
        <w:spacing w:line="347" w:lineRule="atLeast"/>
        <w:rPr>
          <w:color w:val="333333"/>
        </w:rPr>
      </w:pPr>
      <w:r w:rsidRPr="00EB6A74">
        <w:rPr>
          <w:color w:val="333333"/>
        </w:rPr>
        <w:t> </w:t>
      </w:r>
    </w:p>
    <w:p w:rsidR="008762C6" w:rsidRPr="00EB6A74" w:rsidRDefault="008762C6" w:rsidP="008762C6">
      <w:pPr>
        <w:pStyle w:val="a3"/>
        <w:spacing w:line="347" w:lineRule="atLeast"/>
        <w:rPr>
          <w:color w:val="333333"/>
        </w:rPr>
      </w:pPr>
      <w:r w:rsidRPr="00EB6A74">
        <w:rPr>
          <w:color w:val="333333"/>
        </w:rPr>
        <w:lastRenderedPageBreak/>
        <w:t>Приложение №1 к Кодексу этики и  служебного поведения</w:t>
      </w:r>
      <w:r w:rsidRPr="00EB6A74">
        <w:rPr>
          <w:color w:val="333333"/>
        </w:rPr>
        <w:br/>
        <w:t> работников Учреждения.</w:t>
      </w:r>
    </w:p>
    <w:p w:rsidR="008762C6" w:rsidRPr="00EB6A74" w:rsidRDefault="008762C6" w:rsidP="008762C6">
      <w:pPr>
        <w:pStyle w:val="a3"/>
        <w:spacing w:line="347" w:lineRule="atLeast"/>
        <w:jc w:val="center"/>
        <w:rPr>
          <w:color w:val="333333"/>
        </w:rPr>
      </w:pPr>
      <w:r w:rsidRPr="00EB6A74">
        <w:rPr>
          <w:rStyle w:val="a4"/>
          <w:color w:val="333333"/>
        </w:rPr>
        <w:t>Формирование и развитие стиля Учреждения.</w:t>
      </w:r>
    </w:p>
    <w:p w:rsidR="008762C6" w:rsidRPr="00EB6A74" w:rsidRDefault="008762C6" w:rsidP="008762C6">
      <w:pPr>
        <w:pStyle w:val="a3"/>
        <w:spacing w:line="347" w:lineRule="atLeast"/>
        <w:rPr>
          <w:color w:val="333333"/>
        </w:rPr>
      </w:pPr>
      <w:r w:rsidRPr="00EB6A74">
        <w:rPr>
          <w:color w:val="333333"/>
        </w:rPr>
        <w:t>1.   Стиль деятельности Учреждения формируется с учетом миссии, стратегических целей и задач в соответствии  с основными принципами, правилами и нормами деловой этики.</w:t>
      </w:r>
      <w:r w:rsidRPr="00EB6A74">
        <w:rPr>
          <w:color w:val="333333"/>
        </w:rPr>
        <w:br/>
        <w:t>Внешним элементом стиля является символика Учреждения, используемая  для визуального восприятия окружающими Учреждения:</w:t>
      </w:r>
      <w:r w:rsidRPr="00EB6A74">
        <w:rPr>
          <w:color w:val="333333"/>
        </w:rPr>
        <w:br/>
        <w:t>- Эмблема,</w:t>
      </w:r>
      <w:r w:rsidRPr="00EB6A74">
        <w:rPr>
          <w:color w:val="333333"/>
        </w:rPr>
        <w:br/>
        <w:t>- Деловой стиль в одежде, который предполагает:</w:t>
      </w:r>
      <w:r w:rsidRPr="00EB6A74">
        <w:rPr>
          <w:color w:val="333333"/>
        </w:rPr>
        <w:br/>
        <w:t>       - Аккуратность. Сотрудник  Учреждения  всегда должен выглядеть аккуратно, быть одет в чистую, выглаженную одежду, аккуратно причёсанный, не яркий макияж, ухоженные, недлинные ногти</w:t>
      </w:r>
      <w:proofErr w:type="gramStart"/>
      <w:r w:rsidRPr="00EB6A74">
        <w:rPr>
          <w:color w:val="333333"/>
        </w:rPr>
        <w:t xml:space="preserve"> .</w:t>
      </w:r>
      <w:proofErr w:type="gramEnd"/>
      <w:r w:rsidRPr="00EB6A74">
        <w:rPr>
          <w:color w:val="333333"/>
        </w:rPr>
        <w:br/>
        <w:t>       - Длина одежды должна быть комфортной, закрывающей обнаженные части тела (особенно  живот и спину) и элементы нижнего белья</w:t>
      </w:r>
      <w:r w:rsidRPr="00EB6A74">
        <w:rPr>
          <w:color w:val="333333"/>
        </w:rPr>
        <w:br/>
        <w:t>      - Независимо от времени года в Учреждении  необходимо носить сменную обувь (не допускается: домашняя, изношенная, потерявшая форму, грязная обувь, обувь, не зафиксированная по ноге).</w:t>
      </w:r>
      <w:r w:rsidRPr="00EB6A74">
        <w:rPr>
          <w:color w:val="333333"/>
        </w:rPr>
        <w:br/>
        <w:t>2. Помимо этого важнейшим элементом стиля  Учреждения  является культура речи работников, особое значение имеет речь педагога, как образец речи воспитанника Учреждения. </w:t>
      </w:r>
      <w:r w:rsidRPr="00EB6A74">
        <w:rPr>
          <w:color w:val="333333"/>
        </w:rPr>
        <w:br/>
        <w:t>2.1. Требования к речи педагога:</w:t>
      </w:r>
      <w:r w:rsidRPr="00EB6A74">
        <w:rPr>
          <w:color w:val="333333"/>
        </w:rPr>
        <w:br/>
        <w:t>- Правильность – соответствие речи языковым нормам. Педагогу необходимо знать и  выполнять в общении с детьми основные нормы русского языка: орфоэпические нормы (правила литературного произношения), а также нормы образования и изменения слов.</w:t>
      </w:r>
      <w:r w:rsidRPr="00EB6A74">
        <w:rPr>
          <w:color w:val="333333"/>
        </w:rPr>
        <w:br/>
        <w:t>- Точность – соответствие смыслового содержания речи и информация, которая лежит в ее основе. Особое внимание педагогу следует обратить на семантическую (смысловую) сторону  речи, что способствует формированию у детей навыков точности словоупотребления. </w:t>
      </w:r>
      <w:r w:rsidRPr="00EB6A74">
        <w:rPr>
          <w:color w:val="333333"/>
        </w:rPr>
        <w:br/>
        <w:t xml:space="preserve">- Логичность – выражение в смысловых связях компонентов речи и отношений между частями и компонентами мысли. Педагогу следует учитывать, что именно в дошкольном возрасте закладываются представления о структурных компонентах связанного высказывания, формируются навыки использования различных способов </w:t>
      </w:r>
      <w:proofErr w:type="spellStart"/>
      <w:r w:rsidRPr="00EB6A74">
        <w:rPr>
          <w:color w:val="333333"/>
        </w:rPr>
        <w:t>внутритекстовой</w:t>
      </w:r>
      <w:proofErr w:type="spellEnd"/>
      <w:r w:rsidRPr="00EB6A74">
        <w:rPr>
          <w:color w:val="333333"/>
        </w:rPr>
        <w:t xml:space="preserve"> связи.</w:t>
      </w:r>
      <w:r w:rsidRPr="00EB6A74">
        <w:rPr>
          <w:color w:val="333333"/>
        </w:rPr>
        <w:br/>
        <w:t>- Чистота – отсутствие в речи элементов, чуждых литературному языку. Устранение нелитературной лексики – одна из задач речевого развития детей дошкольного возраста. Решая данную задачу, принимая во внимание ведущий механизм речевого развития дошкольников  (подражание), педагогу необходимо заботиться о чистоте собственной речи: недопустимо использование слов-паразитов, диалектных и жаргонных слов.</w:t>
      </w:r>
      <w:r w:rsidRPr="00EB6A74">
        <w:rPr>
          <w:color w:val="333333"/>
        </w:rPr>
        <w:br/>
        <w:t xml:space="preserve">- Выразительность – особенность речи, захватывающая внимание и создающая атмосферу эмоционального сопереживания. Выразительность речи педагога является мощным </w:t>
      </w:r>
      <w:r w:rsidRPr="00EB6A74">
        <w:rPr>
          <w:color w:val="333333"/>
        </w:rPr>
        <w:lastRenderedPageBreak/>
        <w:t>орудием воздействия на ребенка. Владение педагогом различными средствами выразительности речи  (интонация, темп речи, сила, высота голоса и др.) способствует не только формированию произвольности выразительности речи ребенка, но и более полному осознанию им содержания  речи взрослого, формированию умения выражать свое отношение к предмету разговора. </w:t>
      </w:r>
      <w:r w:rsidRPr="00EB6A74">
        <w:rPr>
          <w:color w:val="333333"/>
        </w:rPr>
        <w:br/>
        <w:t>- Богатство – умение использовать все языковые единицы с целью оптимального выражения информации. Педагогу следует учитывать, что в дошкольном возрасте формируется основы лексического запаса ребенка, поэтому богатый лексикон самого педагога способствует не только расширению словарного запаса ребенка, но и помогает сформировать у него навыки  точности словоупотребления, выразительности и образованности речи.</w:t>
      </w:r>
      <w:r w:rsidRPr="00EB6A74">
        <w:rPr>
          <w:color w:val="333333"/>
        </w:rPr>
        <w:br/>
        <w:t>- Уместность – употребление в речи единиц, соответствующих ситуации и условиям общения. Уместность речи педагога предполагает, прежде всего, обладанием чувством стиля. Учет специфики дошкольного возраста нацеливает педагога на формирование у детей культуры речевого поведения (навыков общения, умения пользоваться разнообразными формулами  речевого этикета, ориентироваться на ситуацию общения, собеседника и др.). </w:t>
      </w:r>
      <w:r w:rsidRPr="00EB6A74">
        <w:rPr>
          <w:color w:val="333333"/>
        </w:rPr>
        <w:br/>
        <w:t>2.2. Поведение сотрудников на рабочем месте является так же одним из важных элементов стиля Учреждения. </w:t>
      </w:r>
      <w:r w:rsidRPr="00EB6A74">
        <w:rPr>
          <w:color w:val="333333"/>
        </w:rPr>
        <w:br/>
        <w:t>На рабочем месте запрещено заниматься посторонними делами, не связанными со служебными вопросами. На всей территории  Учреждения  строго запрещено  курение, принятие спиртных  напитков</w:t>
      </w:r>
      <w:proofErr w:type="gramStart"/>
      <w:r w:rsidRPr="00EB6A74">
        <w:rPr>
          <w:color w:val="333333"/>
        </w:rPr>
        <w:t> </w:t>
      </w:r>
      <w:r w:rsidRPr="00EB6A74">
        <w:rPr>
          <w:color w:val="333333"/>
        </w:rPr>
        <w:br/>
        <w:t>В</w:t>
      </w:r>
      <w:proofErr w:type="gramEnd"/>
      <w:r w:rsidRPr="00EB6A74">
        <w:rPr>
          <w:color w:val="333333"/>
        </w:rPr>
        <w:t xml:space="preserve">  Учреждении приветствуется здоровый образ жизни.</w:t>
      </w:r>
    </w:p>
    <w:p w:rsidR="00B23441" w:rsidRPr="00EB6A74" w:rsidRDefault="00B23441">
      <w:pPr>
        <w:rPr>
          <w:rFonts w:ascii="Times New Roman" w:hAnsi="Times New Roman" w:cs="Times New Roman"/>
          <w:sz w:val="24"/>
          <w:szCs w:val="24"/>
        </w:rPr>
      </w:pPr>
    </w:p>
    <w:sectPr w:rsidR="00B23441" w:rsidRPr="00EB6A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A40"/>
    <w:rsid w:val="000968BC"/>
    <w:rsid w:val="001C3A40"/>
    <w:rsid w:val="002E705B"/>
    <w:rsid w:val="004670F9"/>
    <w:rsid w:val="00626731"/>
    <w:rsid w:val="0064164E"/>
    <w:rsid w:val="006F2791"/>
    <w:rsid w:val="008762C6"/>
    <w:rsid w:val="00B23441"/>
    <w:rsid w:val="00D47C86"/>
    <w:rsid w:val="00EB6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62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762C6"/>
    <w:rPr>
      <w:b/>
      <w:bCs/>
    </w:rPr>
  </w:style>
  <w:style w:type="paragraph" w:customStyle="1" w:styleId="Style1">
    <w:name w:val="Style1"/>
    <w:basedOn w:val="a"/>
    <w:uiPriority w:val="99"/>
    <w:rsid w:val="00EB6A74"/>
    <w:pPr>
      <w:widowControl w:val="0"/>
      <w:autoSpaceDE w:val="0"/>
      <w:autoSpaceDN w:val="0"/>
      <w:adjustRightInd w:val="0"/>
      <w:spacing w:after="0" w:line="312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EB6A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EB6A74"/>
    <w:rPr>
      <w:rFonts w:ascii="Candara" w:hAnsi="Candara" w:cs="Candara"/>
      <w:i/>
      <w:iCs/>
      <w:sz w:val="22"/>
      <w:szCs w:val="22"/>
    </w:rPr>
  </w:style>
  <w:style w:type="character" w:customStyle="1" w:styleId="FontStyle14">
    <w:name w:val="Font Style14"/>
    <w:basedOn w:val="a0"/>
    <w:uiPriority w:val="99"/>
    <w:rsid w:val="00EB6A74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basedOn w:val="a0"/>
    <w:uiPriority w:val="99"/>
    <w:rsid w:val="00EB6A74"/>
    <w:rPr>
      <w:rFonts w:ascii="Times New Roman" w:hAnsi="Times New Roman" w:cs="Times New Roman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62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762C6"/>
    <w:rPr>
      <w:b/>
      <w:bCs/>
    </w:rPr>
  </w:style>
  <w:style w:type="paragraph" w:customStyle="1" w:styleId="Style1">
    <w:name w:val="Style1"/>
    <w:basedOn w:val="a"/>
    <w:uiPriority w:val="99"/>
    <w:rsid w:val="00EB6A74"/>
    <w:pPr>
      <w:widowControl w:val="0"/>
      <w:autoSpaceDE w:val="0"/>
      <w:autoSpaceDN w:val="0"/>
      <w:adjustRightInd w:val="0"/>
      <w:spacing w:after="0" w:line="312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EB6A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EB6A74"/>
    <w:rPr>
      <w:rFonts w:ascii="Candara" w:hAnsi="Candara" w:cs="Candara"/>
      <w:i/>
      <w:iCs/>
      <w:sz w:val="22"/>
      <w:szCs w:val="22"/>
    </w:rPr>
  </w:style>
  <w:style w:type="character" w:customStyle="1" w:styleId="FontStyle14">
    <w:name w:val="Font Style14"/>
    <w:basedOn w:val="a0"/>
    <w:uiPriority w:val="99"/>
    <w:rsid w:val="00EB6A74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basedOn w:val="a0"/>
    <w:uiPriority w:val="99"/>
    <w:rsid w:val="00EB6A74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9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2795</Words>
  <Characters>15936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ОКСАНА</cp:lastModifiedBy>
  <cp:revision>3</cp:revision>
  <cp:lastPrinted>2014-11-05T06:18:00Z</cp:lastPrinted>
  <dcterms:created xsi:type="dcterms:W3CDTF">2014-11-05T06:15:00Z</dcterms:created>
  <dcterms:modified xsi:type="dcterms:W3CDTF">2014-11-05T06:27:00Z</dcterms:modified>
</cp:coreProperties>
</file>